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5A804" w14:textId="77777777" w:rsidR="00FD171C" w:rsidRDefault="00B82ADC">
      <w:pPr>
        <w:rPr>
          <w:sz w:val="24"/>
          <w:szCs w:val="24"/>
        </w:rPr>
      </w:pPr>
      <w:bookmarkStart w:id="0" w:name="_GoBack"/>
      <w:bookmarkEnd w:id="0"/>
      <w:r>
        <w:rPr>
          <w:b/>
          <w:sz w:val="28"/>
          <w:szCs w:val="28"/>
        </w:rPr>
        <w:t xml:space="preserve">Vision </w:t>
      </w:r>
      <w:r w:rsidR="00FD171C">
        <w:rPr>
          <w:b/>
          <w:sz w:val="28"/>
          <w:szCs w:val="28"/>
        </w:rPr>
        <w:t xml:space="preserve">och mål </w:t>
      </w:r>
      <w:r>
        <w:rPr>
          <w:b/>
          <w:sz w:val="28"/>
          <w:szCs w:val="28"/>
        </w:rPr>
        <w:t xml:space="preserve">för </w:t>
      </w:r>
      <w:r w:rsidR="0077340F">
        <w:rPr>
          <w:b/>
          <w:sz w:val="28"/>
          <w:szCs w:val="28"/>
        </w:rPr>
        <w:t>Strandköping</w:t>
      </w:r>
      <w:r w:rsidR="00CB7ACF" w:rsidRPr="009F62F6">
        <w:rPr>
          <w:b/>
          <w:sz w:val="28"/>
          <w:szCs w:val="28"/>
        </w:rPr>
        <w:t xml:space="preserve"> 2073 – anpassat till </w:t>
      </w:r>
      <w:r w:rsidR="0077340F">
        <w:rPr>
          <w:b/>
          <w:sz w:val="28"/>
          <w:szCs w:val="28"/>
        </w:rPr>
        <w:t>framtidens</w:t>
      </w:r>
      <w:r w:rsidR="00CB7ACF" w:rsidRPr="009F62F6">
        <w:rPr>
          <w:b/>
          <w:sz w:val="28"/>
          <w:szCs w:val="28"/>
        </w:rPr>
        <w:t xml:space="preserve"> havsvattennivå, skyfall och erosion</w:t>
      </w:r>
      <w:r w:rsidR="00244C22">
        <w:rPr>
          <w:b/>
          <w:sz w:val="28"/>
          <w:szCs w:val="28"/>
        </w:rPr>
        <w:br/>
      </w:r>
    </w:p>
    <w:p w14:paraId="5236B64E" w14:textId="1C100483" w:rsidR="00244C22" w:rsidRPr="00FD171C" w:rsidRDefault="00FD171C">
      <w:pPr>
        <w:rPr>
          <w:b/>
          <w:sz w:val="24"/>
          <w:szCs w:val="24"/>
        </w:rPr>
      </w:pPr>
      <w:r>
        <w:rPr>
          <w:rFonts w:ascii="inherit" w:eastAsia="Times New Roman" w:hAnsi="inherit" w:cs="Arial"/>
          <w:color w:val="12212B"/>
          <w:sz w:val="24"/>
          <w:szCs w:val="24"/>
          <w:lang w:eastAsia="sv-SE"/>
        </w:rPr>
        <w:t>I en kustkommun i södra Sverige använde man Framtidsbilder för att skapa en vision för hur kommunen ska se ut i en klimatanpassad framtid. Läs visionen här</w:t>
      </w:r>
      <w:r>
        <w:rPr>
          <w:sz w:val="24"/>
          <w:szCs w:val="24"/>
        </w:rPr>
        <w:t xml:space="preserve">: </w:t>
      </w:r>
      <w:r w:rsidRPr="00FD171C">
        <w:rPr>
          <w:b/>
          <w:sz w:val="24"/>
          <w:szCs w:val="24"/>
        </w:rPr>
        <w:t>länk Vision för ett klimatanpassat Strandköping 2073</w:t>
      </w:r>
    </w:p>
    <w:p w14:paraId="2F0B24C7" w14:textId="77777777" w:rsidR="00FD171C" w:rsidRDefault="00FD171C"/>
    <w:p w14:paraId="598EAC20" w14:textId="77777777" w:rsidR="00FD171C" w:rsidRPr="00FD171C" w:rsidRDefault="00FD171C" w:rsidP="00FD171C">
      <w:pPr>
        <w:rPr>
          <w:b/>
          <w:sz w:val="24"/>
          <w:szCs w:val="24"/>
        </w:rPr>
      </w:pPr>
      <w:r w:rsidRPr="00FD171C">
        <w:rPr>
          <w:b/>
          <w:sz w:val="24"/>
          <w:szCs w:val="24"/>
        </w:rPr>
        <w:t>Vision för ett klimatanpassat Strandköping 2073</w:t>
      </w:r>
    </w:p>
    <w:p w14:paraId="7AB192AA" w14:textId="2506B818" w:rsidR="00AD0CE0" w:rsidRDefault="009F62F6">
      <w:r w:rsidRPr="0095248D">
        <w:br/>
      </w:r>
      <w:r w:rsidR="00AD0CE0" w:rsidRPr="00CA4C27">
        <w:t>År 2073 har h</w:t>
      </w:r>
      <w:r w:rsidRPr="00CA4C27">
        <w:t xml:space="preserve">avsnivån </w:t>
      </w:r>
      <w:r w:rsidR="0077340F" w:rsidRPr="00CA4C27">
        <w:t>i Strandköping</w:t>
      </w:r>
      <w:r w:rsidR="005400DA" w:rsidRPr="00CA4C27">
        <w:t xml:space="preserve"> </w:t>
      </w:r>
      <w:r w:rsidR="00CA4C27" w:rsidRPr="00CA4C27">
        <w:t xml:space="preserve">i medel </w:t>
      </w:r>
      <w:r w:rsidRPr="00CA4C27">
        <w:t xml:space="preserve">stigit </w:t>
      </w:r>
      <w:r w:rsidR="0077340F" w:rsidRPr="00CA4C27">
        <w:t>med</w:t>
      </w:r>
      <w:r w:rsidRPr="00CA4C27">
        <w:t xml:space="preserve"> </w:t>
      </w:r>
      <w:r w:rsidR="00CA4C27" w:rsidRPr="00CA4C27">
        <w:t>nästan</w:t>
      </w:r>
      <w:r w:rsidR="005400DA" w:rsidRPr="00CA4C27">
        <w:t xml:space="preserve"> </w:t>
      </w:r>
      <w:r w:rsidR="005A0496">
        <w:t>en halv</w:t>
      </w:r>
      <w:r w:rsidR="005400DA" w:rsidRPr="00CA4C27">
        <w:t>m</w:t>
      </w:r>
      <w:r w:rsidR="005A0496">
        <w:t>eter</w:t>
      </w:r>
      <w:r w:rsidR="00A029EB">
        <w:t xml:space="preserve">. </w:t>
      </w:r>
      <w:r w:rsidRPr="00CA4C27">
        <w:t>Vid hårt väder kan havet nå</w:t>
      </w:r>
      <w:r w:rsidR="00CA4C27" w:rsidRPr="00CA4C27">
        <w:t xml:space="preserve"> </w:t>
      </w:r>
      <w:r w:rsidR="00DE77D2">
        <w:t xml:space="preserve">så </w:t>
      </w:r>
      <w:r w:rsidR="00CA4C27" w:rsidRPr="00CA4C27">
        <w:t xml:space="preserve">mycket som ytterligare </w:t>
      </w:r>
      <w:r w:rsidR="005A0496">
        <w:t>en meter</w:t>
      </w:r>
      <w:r w:rsidR="00CA4C27" w:rsidRPr="00CA4C27">
        <w:t xml:space="preserve"> </w:t>
      </w:r>
      <w:r w:rsidR="00DE77D2">
        <w:t>eller mera upp</w:t>
      </w:r>
      <w:r w:rsidRPr="00CA4C27">
        <w:t xml:space="preserve">. </w:t>
      </w:r>
      <w:r w:rsidR="00A36BB8" w:rsidRPr="00CA4C27">
        <w:t xml:space="preserve">Erosionsrisker </w:t>
      </w:r>
      <w:r w:rsidR="00D12636" w:rsidRPr="00CA4C27">
        <w:t xml:space="preserve">längs med stränder ökar i takt med </w:t>
      </w:r>
      <w:r w:rsidR="000A40F7" w:rsidRPr="00CA4C27">
        <w:t xml:space="preserve">de </w:t>
      </w:r>
      <w:r w:rsidR="00D12636" w:rsidRPr="00CA4C27">
        <w:t>höjda havsnivåer</w:t>
      </w:r>
      <w:r w:rsidR="000A40F7" w:rsidRPr="00CA4C27">
        <w:t>na</w:t>
      </w:r>
      <w:r w:rsidR="00D12636" w:rsidRPr="00CA4C27">
        <w:t xml:space="preserve"> då tidigare opåverkade landområden kommer i kontakt med havet</w:t>
      </w:r>
      <w:r w:rsidR="00AD0CE0" w:rsidRPr="00CA4C27">
        <w:t>.</w:t>
      </w:r>
      <w:r w:rsidR="00A36BB8" w:rsidRPr="00CA4C27">
        <w:t xml:space="preserve"> </w:t>
      </w:r>
      <w:r w:rsidRPr="00CA4C27">
        <w:t>Därför har många åtgärder vidtagits för att skydda byggnader och miljöer.</w:t>
      </w:r>
    </w:p>
    <w:p w14:paraId="17FCA40F" w14:textId="1C90ECC3" w:rsidR="00CB7ACF" w:rsidRPr="0095248D" w:rsidRDefault="009F62F6">
      <w:r w:rsidRPr="0095248D">
        <w:t xml:space="preserve">Strandskyddet har anpassats till den högre havsnivån. </w:t>
      </w:r>
      <w:r w:rsidR="00AD0CE0" w:rsidRPr="0095248D">
        <w:t>Ny växtlighet finns längs vissa kuststräckor som skydd mot erosion.</w:t>
      </w:r>
      <w:r w:rsidR="00AD0CE0">
        <w:t xml:space="preserve"> </w:t>
      </w:r>
      <w:r w:rsidRPr="0095248D">
        <w:t>Det finns områden</w:t>
      </w:r>
      <w:r w:rsidR="00D96812" w:rsidRPr="0095248D">
        <w:t xml:space="preserve"> </w:t>
      </w:r>
      <w:r w:rsidR="007F05E1">
        <w:t xml:space="preserve">längs kusten </w:t>
      </w:r>
      <w:r w:rsidR="00D96812" w:rsidRPr="0095248D">
        <w:t xml:space="preserve">som är </w:t>
      </w:r>
      <w:r w:rsidRPr="0095248D">
        <w:t>fredade från nybyggnation</w:t>
      </w:r>
      <w:r w:rsidR="005A0496">
        <w:t>;</w:t>
      </w:r>
      <w:r w:rsidR="00C048F6">
        <w:t xml:space="preserve"> </w:t>
      </w:r>
      <w:proofErr w:type="spellStart"/>
      <w:r w:rsidR="00C048F6">
        <w:t>flexmark</w:t>
      </w:r>
      <w:proofErr w:type="spellEnd"/>
      <w:r w:rsidR="005A0496">
        <w:t xml:space="preserve"> (mark som används flexibelt i väntan på framtida havsnivåhöjningar)</w:t>
      </w:r>
      <w:r w:rsidRPr="0095248D">
        <w:t>.</w:t>
      </w:r>
      <w:r w:rsidR="00AD0CE0">
        <w:t xml:space="preserve"> </w:t>
      </w:r>
      <w:r w:rsidR="00A93154" w:rsidRPr="0095248D">
        <w:t xml:space="preserve">På </w:t>
      </w:r>
      <w:r w:rsidRPr="0095248D">
        <w:t>flera</w:t>
      </w:r>
      <w:r w:rsidR="00A93154" w:rsidRPr="0095248D">
        <w:t xml:space="preserve"> håll har bebyggelse flyttats från </w:t>
      </w:r>
      <w:r w:rsidR="00CB7ACF" w:rsidRPr="0095248D">
        <w:t>kustnära områden</w:t>
      </w:r>
      <w:r w:rsidR="00A93154" w:rsidRPr="0095248D">
        <w:t>, så kallad planerade reträtt</w:t>
      </w:r>
      <w:r w:rsidR="00CB7ACF" w:rsidRPr="0095248D">
        <w:t>.</w:t>
      </w:r>
      <w:r w:rsidR="00A93154" w:rsidRPr="0095248D">
        <w:t xml:space="preserve"> I staden har till exempel lasarettet flyttats högre upp. </w:t>
      </w:r>
      <w:r w:rsidR="0077340F" w:rsidRPr="0095248D">
        <w:t xml:space="preserve">Våra historiska byggnader </w:t>
      </w:r>
      <w:r w:rsidR="00A93154" w:rsidRPr="0095248D">
        <w:t>och andra känsliga områden</w:t>
      </w:r>
      <w:r w:rsidR="0077340F" w:rsidRPr="0095248D">
        <w:t xml:space="preserve"> och </w:t>
      </w:r>
      <w:r w:rsidR="00A93154" w:rsidRPr="0095248D">
        <w:t xml:space="preserve">miljöer har skyddats mot havet. Hamnen har höjts och </w:t>
      </w:r>
      <w:r w:rsidR="00B82ADC" w:rsidRPr="0095248D">
        <w:t>en skydds</w:t>
      </w:r>
      <w:r w:rsidR="00A93154" w:rsidRPr="0095248D">
        <w:t>barriär finns i vattnet utanför kombinerat med vågenergiproduktion. Det</w:t>
      </w:r>
      <w:r w:rsidR="009326C5">
        <w:t>ta</w:t>
      </w:r>
      <w:r w:rsidR="00A93154" w:rsidRPr="0095248D">
        <w:t xml:space="preserve"> fungerar även som skydd mot erosion i strandlinjen.</w:t>
      </w:r>
      <w:r w:rsidRPr="0095248D">
        <w:t xml:space="preserve"> </w:t>
      </w:r>
      <w:r w:rsidR="00A93154" w:rsidRPr="0095248D">
        <w:br/>
      </w:r>
      <w:r w:rsidRPr="0095248D">
        <w:br/>
        <w:t>Tätorte</w:t>
      </w:r>
      <w:r w:rsidR="009326C5">
        <w:t>n</w:t>
      </w:r>
      <w:r w:rsidRPr="0095248D">
        <w:t xml:space="preserve"> är väl rustad för att möta de</w:t>
      </w:r>
      <w:r w:rsidR="00334013" w:rsidRPr="0095248D">
        <w:t xml:space="preserve"> allt</w:t>
      </w:r>
      <w:r w:rsidRPr="0095248D">
        <w:t xml:space="preserve"> oftare </w:t>
      </w:r>
      <w:r w:rsidRPr="00487E73">
        <w:t>förekommande skyfallen</w:t>
      </w:r>
      <w:r w:rsidR="000A40F7" w:rsidRPr="00487E73">
        <w:t xml:space="preserve"> som </w:t>
      </w:r>
      <w:r w:rsidR="00487E73" w:rsidRPr="00487E73">
        <w:t xml:space="preserve">även är betydligt kraftigare än förr. </w:t>
      </w:r>
      <w:r w:rsidRPr="00487E73">
        <w:t xml:space="preserve">Investeringar </w:t>
      </w:r>
      <w:r w:rsidR="00AD0CE0" w:rsidRPr="00487E73">
        <w:t xml:space="preserve">i blå infrastruktur </w:t>
      </w:r>
      <w:r w:rsidRPr="00487E73">
        <w:t xml:space="preserve">och nya </w:t>
      </w:r>
      <w:r w:rsidR="00AD0CE0" w:rsidRPr="00487E73">
        <w:t xml:space="preserve">multifunktionella </w:t>
      </w:r>
      <w:r w:rsidRPr="00487E73">
        <w:t>lösninga</w:t>
      </w:r>
      <w:r w:rsidR="00487E73">
        <w:t>r</w:t>
      </w:r>
      <w:r w:rsidRPr="0095248D">
        <w:t xml:space="preserve"> har skapat fungerande </w:t>
      </w:r>
      <w:r w:rsidR="00B82ADC" w:rsidRPr="0095248D">
        <w:t>rinn</w:t>
      </w:r>
      <w:r w:rsidRPr="0095248D">
        <w:t xml:space="preserve">vägar för mycket vatten på kort tid. </w:t>
      </w:r>
      <w:r w:rsidR="00334013" w:rsidRPr="0095248D">
        <w:t xml:space="preserve">Skyfallsgator och översvämningsytor </w:t>
      </w:r>
      <w:r w:rsidR="00521D39" w:rsidRPr="0095248D">
        <w:t xml:space="preserve">sväljer vatten effektivt och </w:t>
      </w:r>
      <w:r w:rsidR="00AD0CE0">
        <w:t>p</w:t>
      </w:r>
      <w:r w:rsidR="00AD0CE0" w:rsidRPr="0095248D">
        <w:t>å några håll har kanaler skapats som också fungerar som tomtgränser.</w:t>
      </w:r>
      <w:r w:rsidR="00AD0CE0">
        <w:t xml:space="preserve"> </w:t>
      </w:r>
      <w:r w:rsidR="00334013" w:rsidRPr="0095248D">
        <w:t xml:space="preserve">Gröna tak och grönområden tar hand om vatten samtidigt som </w:t>
      </w:r>
      <w:r w:rsidR="009A175A" w:rsidRPr="0095248D">
        <w:t xml:space="preserve">de </w:t>
      </w:r>
      <w:r w:rsidR="00334013" w:rsidRPr="0095248D">
        <w:t xml:space="preserve">skapar svalka under varma dagar. </w:t>
      </w:r>
      <w:r w:rsidR="00521D39" w:rsidRPr="0095248D">
        <w:t>Gröna lösningar finns alltid med i planering av ny bebyggelse. Parker och ängar är vanliga inslag.</w:t>
      </w:r>
      <w:r w:rsidR="00AD0CE0">
        <w:t xml:space="preserve"> </w:t>
      </w:r>
      <w:r w:rsidR="00334013" w:rsidRPr="0095248D">
        <w:t>Regnvattnet samlas upp i anslutning till odlingar. Våtmarker har återställts och bidrar som reglerbara dämmen.</w:t>
      </w:r>
    </w:p>
    <w:p w14:paraId="5101EFBD" w14:textId="3982AEC8" w:rsidR="00AD0CE0" w:rsidRDefault="00AD0CE0">
      <w:r w:rsidRPr="0095248D">
        <w:t xml:space="preserve">Lagstiftning och frivillighet fungerar bra. </w:t>
      </w:r>
      <w:r w:rsidR="00C972B8">
        <w:t>Både b</w:t>
      </w:r>
      <w:r w:rsidR="00C972B8" w:rsidRPr="00C0770B">
        <w:t>oende och besökare</w:t>
      </w:r>
      <w:r w:rsidR="00C972B8" w:rsidRPr="0095248D">
        <w:t xml:space="preserve"> </w:t>
      </w:r>
      <w:r w:rsidR="00521D39" w:rsidRPr="0095248D">
        <w:t xml:space="preserve">har goda insikter om och stor förståelse för behoven av klimatanpassning.  Det finns incitament som gör att enskilda själva vidtar åtgärder och anpassar sitt agerande. Det är lätt att göra rätt för </w:t>
      </w:r>
      <w:r w:rsidR="009326C5">
        <w:t xml:space="preserve">både </w:t>
      </w:r>
      <w:r w:rsidR="00521D39" w:rsidRPr="0095248D">
        <w:t xml:space="preserve">boende och besökare </w:t>
      </w:r>
      <w:r w:rsidR="009326C5">
        <w:t>i Strandköping</w:t>
      </w:r>
      <w:r w:rsidR="00521D39" w:rsidRPr="0095248D">
        <w:t xml:space="preserve">. </w:t>
      </w:r>
      <w:r w:rsidR="009326C5" w:rsidRPr="0095248D">
        <w:t xml:space="preserve">Smarta </w:t>
      </w:r>
      <w:proofErr w:type="spellStart"/>
      <w:r w:rsidR="009326C5" w:rsidRPr="0095248D">
        <w:t>appar</w:t>
      </w:r>
      <w:proofErr w:type="spellEnd"/>
      <w:r w:rsidR="009326C5" w:rsidRPr="0095248D">
        <w:t xml:space="preserve"> hjälper till.</w:t>
      </w:r>
      <w:r w:rsidR="009326C5" w:rsidRPr="00AD0CE0">
        <w:t xml:space="preserve"> </w:t>
      </w:r>
      <w:r w:rsidR="009326C5" w:rsidRPr="0095248D">
        <w:t xml:space="preserve">Turismen är fortsatt viktig för Strandköping och olika former av </w:t>
      </w:r>
      <w:r w:rsidR="009326C5">
        <w:t>flyttbara</w:t>
      </w:r>
      <w:r w:rsidR="009326C5" w:rsidRPr="0095248D">
        <w:t xml:space="preserve"> turistanläggningar har </w:t>
      </w:r>
      <w:r w:rsidR="00C048F6">
        <w:t>anlagts</w:t>
      </w:r>
      <w:r w:rsidR="009326C5">
        <w:t xml:space="preserve"> på </w:t>
      </w:r>
      <w:proofErr w:type="spellStart"/>
      <w:r w:rsidR="009326C5">
        <w:t>flexmark</w:t>
      </w:r>
      <w:proofErr w:type="spellEnd"/>
      <w:r w:rsidR="009326C5" w:rsidRPr="0095248D">
        <w:t>.</w:t>
      </w:r>
      <w:r w:rsidR="009326C5">
        <w:t xml:space="preserve"> </w:t>
      </w:r>
      <w:r w:rsidRPr="0095248D">
        <w:t xml:space="preserve">PBL och andra styrmedel för markanvändning är anpassade till ett förändrat klimat. </w:t>
      </w:r>
      <w:r w:rsidRPr="0095248D">
        <w:br/>
      </w:r>
      <w:r w:rsidR="00521D39" w:rsidRPr="0095248D">
        <w:br/>
      </w:r>
      <w:r w:rsidR="00A36BB8" w:rsidRPr="0095248D">
        <w:t xml:space="preserve">Det finns stor samsyn </w:t>
      </w:r>
      <w:r w:rsidR="00B82ADC" w:rsidRPr="0095248D">
        <w:t>kring kommunens</w:t>
      </w:r>
      <w:r w:rsidR="00A36BB8" w:rsidRPr="0095248D">
        <w:t xml:space="preserve"> budget för klimatanpassning. Vi arbetar, planerar, tänker och bygger i nya banor. </w:t>
      </w:r>
      <w:r w:rsidR="00521D39" w:rsidRPr="0095248D">
        <w:t xml:space="preserve">Ekonomisk styrning </w:t>
      </w:r>
      <w:r w:rsidR="00C2332E">
        <w:t xml:space="preserve">används </w:t>
      </w:r>
      <w:r w:rsidR="00521D39" w:rsidRPr="0095248D">
        <w:t>vid lov/tillstånd. Nya regler finns vid exploatering.</w:t>
      </w:r>
      <w:r w:rsidR="00F810B2" w:rsidRPr="0095248D">
        <w:t xml:space="preserve"> Nya samarbeten och nya former av samverkan har skapats.</w:t>
      </w:r>
    </w:p>
    <w:p w14:paraId="04F00CA0" w14:textId="01BB689B" w:rsidR="00CA4C27" w:rsidRDefault="00521D39">
      <w:r w:rsidRPr="0095248D">
        <w:t xml:space="preserve">Klimatanpassning är </w:t>
      </w:r>
      <w:r w:rsidR="00AD0CE0">
        <w:t xml:space="preserve">väl </w:t>
      </w:r>
      <w:r w:rsidRPr="0095248D">
        <w:t xml:space="preserve">inkluderat i </w:t>
      </w:r>
      <w:r w:rsidR="006F3A99">
        <w:t xml:space="preserve">den </w:t>
      </w:r>
      <w:r w:rsidR="005A0496">
        <w:t xml:space="preserve">civila </w:t>
      </w:r>
      <w:r w:rsidR="005A0496" w:rsidRPr="00C0770B">
        <w:t>beredskapen</w:t>
      </w:r>
      <w:r w:rsidR="005A0496">
        <w:t>.</w:t>
      </w:r>
    </w:p>
    <w:p w14:paraId="7DB8951B" w14:textId="77777777" w:rsidR="005A0496" w:rsidRDefault="005A0496"/>
    <w:p w14:paraId="737C0D7D" w14:textId="7F9EEC8B" w:rsidR="007474FB" w:rsidRDefault="00FD171C" w:rsidP="0095248D">
      <w:pPr>
        <w:rPr>
          <w:b/>
          <w:sz w:val="24"/>
          <w:szCs w:val="24"/>
        </w:rPr>
      </w:pPr>
      <w:r w:rsidRPr="00FD171C">
        <w:rPr>
          <w:sz w:val="24"/>
          <w:szCs w:val="24"/>
        </w:rPr>
        <w:lastRenderedPageBreak/>
        <w:t>Ur visionen härleddes sedan 10 mål som i senare skeden (Steg 6) kommer att kvantifieras och följas upp</w:t>
      </w:r>
      <w:r>
        <w:rPr>
          <w:sz w:val="24"/>
          <w:szCs w:val="24"/>
        </w:rPr>
        <w:t>. Läs målen här:</w:t>
      </w:r>
      <w:r>
        <w:rPr>
          <w:b/>
          <w:sz w:val="24"/>
          <w:szCs w:val="24"/>
        </w:rPr>
        <w:t xml:space="preserve"> länk </w:t>
      </w:r>
      <w:r w:rsidR="00F5196E">
        <w:rPr>
          <w:b/>
          <w:sz w:val="24"/>
          <w:szCs w:val="24"/>
        </w:rPr>
        <w:t>M</w:t>
      </w:r>
      <w:r w:rsidR="0095248D" w:rsidRPr="00AD0CE0">
        <w:rPr>
          <w:b/>
          <w:sz w:val="24"/>
          <w:szCs w:val="24"/>
        </w:rPr>
        <w:t>ål</w:t>
      </w:r>
      <w:r w:rsidR="00F5196E">
        <w:rPr>
          <w:b/>
          <w:sz w:val="24"/>
          <w:szCs w:val="24"/>
        </w:rPr>
        <w:t xml:space="preserve"> </w:t>
      </w:r>
      <w:r>
        <w:rPr>
          <w:b/>
          <w:sz w:val="24"/>
          <w:szCs w:val="24"/>
        </w:rPr>
        <w:t>för</w:t>
      </w:r>
      <w:r w:rsidR="00F5196E">
        <w:rPr>
          <w:b/>
          <w:sz w:val="24"/>
          <w:szCs w:val="24"/>
        </w:rPr>
        <w:t xml:space="preserve"> Strandköping, tio exempel </w:t>
      </w:r>
    </w:p>
    <w:p w14:paraId="0EE57E7F" w14:textId="15327421" w:rsidR="00FD171C" w:rsidRDefault="00FD171C" w:rsidP="0095248D">
      <w:pPr>
        <w:rPr>
          <w:b/>
          <w:sz w:val="24"/>
          <w:szCs w:val="24"/>
        </w:rPr>
      </w:pPr>
    </w:p>
    <w:p w14:paraId="4B9DCCFC" w14:textId="7FCDC5D2" w:rsidR="00FD171C" w:rsidRPr="00F5196E" w:rsidRDefault="00FD171C" w:rsidP="0095248D">
      <w:pPr>
        <w:rPr>
          <w:b/>
          <w:sz w:val="24"/>
          <w:szCs w:val="24"/>
        </w:rPr>
      </w:pPr>
      <w:r>
        <w:rPr>
          <w:b/>
          <w:sz w:val="24"/>
          <w:szCs w:val="24"/>
        </w:rPr>
        <w:t>M</w:t>
      </w:r>
      <w:r w:rsidRPr="00AD0CE0">
        <w:rPr>
          <w:b/>
          <w:sz w:val="24"/>
          <w:szCs w:val="24"/>
        </w:rPr>
        <w:t>ål</w:t>
      </w:r>
      <w:r>
        <w:rPr>
          <w:b/>
          <w:sz w:val="24"/>
          <w:szCs w:val="24"/>
        </w:rPr>
        <w:t xml:space="preserve"> för Strandköping, tio exempel</w:t>
      </w:r>
    </w:p>
    <w:p w14:paraId="11851827" w14:textId="185E14A4" w:rsidR="00C0770B" w:rsidRPr="00C0770B" w:rsidRDefault="0095248D" w:rsidP="00C0770B">
      <w:pPr>
        <w:pStyle w:val="Liststycke"/>
        <w:numPr>
          <w:ilvl w:val="0"/>
          <w:numId w:val="1"/>
        </w:numPr>
      </w:pPr>
      <w:r w:rsidRPr="00C0770B">
        <w:t xml:space="preserve">Det finns områden </w:t>
      </w:r>
      <w:r w:rsidR="007F05E1">
        <w:t xml:space="preserve">längs kusten </w:t>
      </w:r>
      <w:r w:rsidRPr="00C0770B">
        <w:t>som är fredade från nybyggnation</w:t>
      </w:r>
      <w:r w:rsidR="005A0496">
        <w:t>;</w:t>
      </w:r>
      <w:r w:rsidR="00C048F6">
        <w:t xml:space="preserve"> </w:t>
      </w:r>
      <w:proofErr w:type="spellStart"/>
      <w:r w:rsidR="00C048F6">
        <w:t>flexmark</w:t>
      </w:r>
      <w:proofErr w:type="spellEnd"/>
    </w:p>
    <w:p w14:paraId="670E67BF" w14:textId="7D41ADC6" w:rsidR="00C0770B" w:rsidRPr="00C0770B" w:rsidRDefault="00C2332E" w:rsidP="00C0770B">
      <w:pPr>
        <w:pStyle w:val="Liststycke"/>
        <w:numPr>
          <w:ilvl w:val="0"/>
          <w:numId w:val="1"/>
        </w:numPr>
      </w:pPr>
      <w:r>
        <w:t>B</w:t>
      </w:r>
      <w:r w:rsidR="0095248D" w:rsidRPr="00C0770B">
        <w:t xml:space="preserve">ebyggelse </w:t>
      </w:r>
      <w:r w:rsidR="007474FB" w:rsidRPr="00C0770B">
        <w:t xml:space="preserve">(har) </w:t>
      </w:r>
      <w:r w:rsidR="0095248D" w:rsidRPr="00C0770B">
        <w:t>flyttats från kustnära områden</w:t>
      </w:r>
    </w:p>
    <w:p w14:paraId="2E3185EE" w14:textId="6C511345" w:rsidR="00C0770B" w:rsidRPr="00C0770B" w:rsidRDefault="00C2332E" w:rsidP="00C0770B">
      <w:pPr>
        <w:pStyle w:val="Liststycke"/>
        <w:numPr>
          <w:ilvl w:val="0"/>
          <w:numId w:val="1"/>
        </w:numPr>
      </w:pPr>
      <w:r>
        <w:t>H</w:t>
      </w:r>
      <w:r w:rsidR="0095248D" w:rsidRPr="00C0770B">
        <w:t>istoriska byggnader och andra känsliga områden och miljöer har skyddats mot havet</w:t>
      </w:r>
    </w:p>
    <w:p w14:paraId="1C019A65" w14:textId="5A76ED17" w:rsidR="00C0770B" w:rsidRPr="00C0770B" w:rsidRDefault="00C2332E" w:rsidP="00C0770B">
      <w:pPr>
        <w:pStyle w:val="Liststycke"/>
        <w:numPr>
          <w:ilvl w:val="0"/>
          <w:numId w:val="1"/>
        </w:numPr>
      </w:pPr>
      <w:r>
        <w:t>F</w:t>
      </w:r>
      <w:r w:rsidR="007474FB" w:rsidRPr="00C0770B">
        <w:t>lyttbara</w:t>
      </w:r>
      <w:r w:rsidR="0095248D" w:rsidRPr="00C0770B">
        <w:t xml:space="preserve"> turistanläggningar </w:t>
      </w:r>
      <w:r w:rsidR="00C048F6">
        <w:t xml:space="preserve">har anlagts </w:t>
      </w:r>
      <w:r w:rsidR="00C0770B" w:rsidRPr="00C0770B">
        <w:t xml:space="preserve">på </w:t>
      </w:r>
      <w:proofErr w:type="spellStart"/>
      <w:r w:rsidR="00C0770B" w:rsidRPr="00C0770B">
        <w:t>flexmark</w:t>
      </w:r>
      <w:proofErr w:type="spellEnd"/>
    </w:p>
    <w:p w14:paraId="1FA9CA5B" w14:textId="77777777" w:rsidR="00C0770B" w:rsidRPr="00C0770B" w:rsidRDefault="0095248D" w:rsidP="00C0770B">
      <w:pPr>
        <w:pStyle w:val="Liststycke"/>
        <w:numPr>
          <w:ilvl w:val="0"/>
          <w:numId w:val="1"/>
        </w:numPr>
      </w:pPr>
      <w:r w:rsidRPr="00C0770B">
        <w:t xml:space="preserve">Skyfallsgator och översvämningsytor sväljer vatten </w:t>
      </w:r>
    </w:p>
    <w:p w14:paraId="0480727C" w14:textId="55EA6291" w:rsidR="00C0770B" w:rsidRPr="00C0770B" w:rsidRDefault="0095248D" w:rsidP="00C0770B">
      <w:pPr>
        <w:pStyle w:val="Liststycke"/>
        <w:numPr>
          <w:ilvl w:val="0"/>
          <w:numId w:val="1"/>
        </w:numPr>
      </w:pPr>
      <w:r w:rsidRPr="00C0770B">
        <w:t>Gröna tak och grönområden tar hand om vatten samtidigt som de skapar svalka under varma dagar</w:t>
      </w:r>
    </w:p>
    <w:p w14:paraId="0246FE10" w14:textId="772E5C59" w:rsidR="00C0770B" w:rsidRPr="00C0770B" w:rsidRDefault="00C972B8" w:rsidP="00C0770B">
      <w:pPr>
        <w:pStyle w:val="Liststycke"/>
        <w:numPr>
          <w:ilvl w:val="0"/>
          <w:numId w:val="1"/>
        </w:numPr>
      </w:pPr>
      <w:r>
        <w:t>B</w:t>
      </w:r>
      <w:r w:rsidRPr="00C0770B">
        <w:t xml:space="preserve">oende och besökare </w:t>
      </w:r>
      <w:r w:rsidR="0095248D" w:rsidRPr="00C0770B">
        <w:t>har goda insikter om och stor förståelse för behoven av klimatanpassning</w:t>
      </w:r>
      <w:r w:rsidR="00320AEB">
        <w:t xml:space="preserve"> (tex bevattningsförbud)</w:t>
      </w:r>
      <w:r w:rsidR="0095248D" w:rsidRPr="00C0770B">
        <w:t xml:space="preserve">.  </w:t>
      </w:r>
    </w:p>
    <w:p w14:paraId="2EAE8368" w14:textId="0D94198A" w:rsidR="00C0770B" w:rsidRDefault="0095248D" w:rsidP="00C0770B">
      <w:pPr>
        <w:pStyle w:val="Liststycke"/>
        <w:numPr>
          <w:ilvl w:val="0"/>
          <w:numId w:val="1"/>
        </w:numPr>
      </w:pPr>
      <w:r w:rsidRPr="00C0770B">
        <w:t xml:space="preserve">Det finns incitament som gör att enskilda själva vidtar åtgärder och anpassar sitt agerande </w:t>
      </w:r>
      <w:r w:rsidR="00C0770B" w:rsidRPr="00C0770B">
        <w:t>(</w:t>
      </w:r>
      <w:r w:rsidRPr="00C0770B">
        <w:t>boende och besökare</w:t>
      </w:r>
      <w:r w:rsidR="00C0770B" w:rsidRPr="00C0770B">
        <w:t>)</w:t>
      </w:r>
      <w:r w:rsidR="002C4FF4">
        <w:t xml:space="preserve"> (tex vid bevattningsförbud)</w:t>
      </w:r>
    </w:p>
    <w:p w14:paraId="5CD01138" w14:textId="21873208" w:rsidR="00CB7ACF" w:rsidRPr="00C0770B" w:rsidRDefault="00C0770B" w:rsidP="00C0770B">
      <w:pPr>
        <w:pStyle w:val="Liststycke"/>
        <w:numPr>
          <w:ilvl w:val="0"/>
          <w:numId w:val="1"/>
        </w:numPr>
      </w:pPr>
      <w:r w:rsidRPr="00C0770B">
        <w:t xml:space="preserve">Klimatanpassning är väl inkluderat i </w:t>
      </w:r>
      <w:r w:rsidR="005A0496">
        <w:t xml:space="preserve">den civila </w:t>
      </w:r>
      <w:r w:rsidRPr="00C0770B">
        <w:t xml:space="preserve">beredskapen. </w:t>
      </w:r>
      <w:r w:rsidR="0095248D" w:rsidRPr="00C0770B">
        <w:br/>
      </w:r>
    </w:p>
    <w:sectPr w:rsidR="00CB7ACF" w:rsidRPr="00C077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D958E5"/>
    <w:multiLevelType w:val="hybridMultilevel"/>
    <w:tmpl w:val="31F02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CF"/>
    <w:rsid w:val="000A40F7"/>
    <w:rsid w:val="000A5631"/>
    <w:rsid w:val="000C7272"/>
    <w:rsid w:val="002321CD"/>
    <w:rsid w:val="00244C22"/>
    <w:rsid w:val="00246C9A"/>
    <w:rsid w:val="002C4FF4"/>
    <w:rsid w:val="00320AEB"/>
    <w:rsid w:val="00334013"/>
    <w:rsid w:val="00421275"/>
    <w:rsid w:val="00487E73"/>
    <w:rsid w:val="004E6D5F"/>
    <w:rsid w:val="00521D39"/>
    <w:rsid w:val="005400DA"/>
    <w:rsid w:val="00567AEB"/>
    <w:rsid w:val="005A0496"/>
    <w:rsid w:val="005A50E7"/>
    <w:rsid w:val="005F55C1"/>
    <w:rsid w:val="006F3A99"/>
    <w:rsid w:val="00742E73"/>
    <w:rsid w:val="007474FB"/>
    <w:rsid w:val="0077340F"/>
    <w:rsid w:val="007A02BC"/>
    <w:rsid w:val="007F05E1"/>
    <w:rsid w:val="009326C5"/>
    <w:rsid w:val="0095248D"/>
    <w:rsid w:val="00977C03"/>
    <w:rsid w:val="009A175A"/>
    <w:rsid w:val="009F62F6"/>
    <w:rsid w:val="00A029EB"/>
    <w:rsid w:val="00A36BB8"/>
    <w:rsid w:val="00A75D32"/>
    <w:rsid w:val="00A93154"/>
    <w:rsid w:val="00AD0CE0"/>
    <w:rsid w:val="00B82ADC"/>
    <w:rsid w:val="00C048F6"/>
    <w:rsid w:val="00C0770B"/>
    <w:rsid w:val="00C13630"/>
    <w:rsid w:val="00C2332E"/>
    <w:rsid w:val="00C972B8"/>
    <w:rsid w:val="00CA4C27"/>
    <w:rsid w:val="00CA7AA4"/>
    <w:rsid w:val="00CB7ACF"/>
    <w:rsid w:val="00CD0ADB"/>
    <w:rsid w:val="00D12636"/>
    <w:rsid w:val="00D5538E"/>
    <w:rsid w:val="00D96812"/>
    <w:rsid w:val="00DE77D2"/>
    <w:rsid w:val="00E86053"/>
    <w:rsid w:val="00F5196E"/>
    <w:rsid w:val="00F810B2"/>
    <w:rsid w:val="00FA236E"/>
    <w:rsid w:val="00FD1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863A"/>
  <w15:chartTrackingRefBased/>
  <w15:docId w15:val="{70EA1E7D-BF92-49B3-ABF3-5380A398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5A50E7"/>
    <w:rPr>
      <w:sz w:val="16"/>
      <w:szCs w:val="16"/>
    </w:rPr>
  </w:style>
  <w:style w:type="paragraph" w:styleId="Kommentarer">
    <w:name w:val="annotation text"/>
    <w:basedOn w:val="Normal"/>
    <w:link w:val="KommentarerChar"/>
    <w:uiPriority w:val="99"/>
    <w:semiHidden/>
    <w:unhideWhenUsed/>
    <w:rsid w:val="005A50E7"/>
    <w:pPr>
      <w:spacing w:line="240" w:lineRule="auto"/>
    </w:pPr>
    <w:rPr>
      <w:sz w:val="20"/>
      <w:szCs w:val="20"/>
    </w:rPr>
  </w:style>
  <w:style w:type="character" w:customStyle="1" w:styleId="KommentarerChar">
    <w:name w:val="Kommentarer Char"/>
    <w:basedOn w:val="Standardstycketeckensnitt"/>
    <w:link w:val="Kommentarer"/>
    <w:uiPriority w:val="99"/>
    <w:semiHidden/>
    <w:rsid w:val="005A50E7"/>
    <w:rPr>
      <w:sz w:val="20"/>
      <w:szCs w:val="20"/>
    </w:rPr>
  </w:style>
  <w:style w:type="paragraph" w:styleId="Kommentarsmne">
    <w:name w:val="annotation subject"/>
    <w:basedOn w:val="Kommentarer"/>
    <w:next w:val="Kommentarer"/>
    <w:link w:val="KommentarsmneChar"/>
    <w:uiPriority w:val="99"/>
    <w:semiHidden/>
    <w:unhideWhenUsed/>
    <w:rsid w:val="005A50E7"/>
    <w:rPr>
      <w:b/>
      <w:bCs/>
    </w:rPr>
  </w:style>
  <w:style w:type="character" w:customStyle="1" w:styleId="KommentarsmneChar">
    <w:name w:val="Kommentarsämne Char"/>
    <w:basedOn w:val="KommentarerChar"/>
    <w:link w:val="Kommentarsmne"/>
    <w:uiPriority w:val="99"/>
    <w:semiHidden/>
    <w:rsid w:val="005A50E7"/>
    <w:rPr>
      <w:b/>
      <w:bCs/>
      <w:sz w:val="20"/>
      <w:szCs w:val="20"/>
    </w:rPr>
  </w:style>
  <w:style w:type="paragraph" w:styleId="Ballongtext">
    <w:name w:val="Balloon Text"/>
    <w:basedOn w:val="Normal"/>
    <w:link w:val="BallongtextChar"/>
    <w:uiPriority w:val="99"/>
    <w:semiHidden/>
    <w:unhideWhenUsed/>
    <w:rsid w:val="005A50E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50E7"/>
    <w:rPr>
      <w:rFonts w:ascii="Segoe UI" w:hAnsi="Segoe UI" w:cs="Segoe UI"/>
      <w:sz w:val="18"/>
      <w:szCs w:val="18"/>
    </w:rPr>
  </w:style>
  <w:style w:type="paragraph" w:styleId="Liststycke">
    <w:name w:val="List Paragraph"/>
    <w:basedOn w:val="Normal"/>
    <w:uiPriority w:val="34"/>
    <w:qFormat/>
    <w:rsid w:val="00C07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F0515-690B-43A3-9C38-6D2270A2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3244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SMHI</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Ståhl Bodil</dc:creator>
  <cp:keywords/>
  <dc:description/>
  <cp:lastModifiedBy>Karlsson Helena</cp:lastModifiedBy>
  <cp:revision>2</cp:revision>
  <dcterms:created xsi:type="dcterms:W3CDTF">2023-10-13T12:22:00Z</dcterms:created>
  <dcterms:modified xsi:type="dcterms:W3CDTF">2023-10-13T12:22:00Z</dcterms:modified>
</cp:coreProperties>
</file>